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36.850828729282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Treinamento de Pessoas a Engajamento da Privacidade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10/07/2022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Anual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Sentinela Gestão de Risco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marcus@sentinela.digital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  <w:r>
        <w:rPr/>
        <w:t xml:space="preserve">evidencia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